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FA20" w14:textId="08519F4F" w:rsidR="00E47A8F" w:rsidRPr="00921A56" w:rsidRDefault="00E47A8F" w:rsidP="00E47A8F">
      <w:pPr>
        <w:jc w:val="center"/>
        <w:rPr>
          <w:b/>
          <w:sz w:val="32"/>
          <w:szCs w:val="32"/>
        </w:rPr>
      </w:pPr>
      <w:r w:rsidRPr="00921A56">
        <w:rPr>
          <w:b/>
          <w:noProof/>
          <w:sz w:val="32"/>
          <w:szCs w:val="32"/>
        </w:rPr>
        <w:drawing>
          <wp:inline distT="0" distB="0" distL="0" distR="0" wp14:anchorId="41E6368D" wp14:editId="08AAB47A">
            <wp:extent cx="1818322" cy="155790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988" cy="1561044"/>
                    </a:xfrm>
                    <a:prstGeom prst="rect">
                      <a:avLst/>
                    </a:prstGeom>
                    <a:noFill/>
                    <a:ln>
                      <a:noFill/>
                    </a:ln>
                    <a:effectLst/>
                  </pic:spPr>
                </pic:pic>
              </a:graphicData>
            </a:graphic>
          </wp:inline>
        </w:drawing>
      </w:r>
    </w:p>
    <w:p w14:paraId="2B8B46E9" w14:textId="77777777" w:rsidR="00E47A8F" w:rsidRPr="00921A56" w:rsidRDefault="00E47A8F" w:rsidP="00E47A8F">
      <w:pPr>
        <w:jc w:val="center"/>
        <w:rPr>
          <w:b/>
          <w:sz w:val="32"/>
          <w:szCs w:val="32"/>
        </w:rPr>
      </w:pPr>
    </w:p>
    <w:p w14:paraId="501536A9" w14:textId="77777777" w:rsidR="00E47A8F" w:rsidRPr="00510F19" w:rsidRDefault="00E47A8F" w:rsidP="00E47A8F">
      <w:pPr>
        <w:jc w:val="center"/>
        <w:rPr>
          <w:b/>
          <w:sz w:val="36"/>
          <w:szCs w:val="36"/>
          <w:u w:val="single"/>
        </w:rPr>
      </w:pPr>
      <w:r w:rsidRPr="00510F19">
        <w:rPr>
          <w:b/>
          <w:sz w:val="36"/>
          <w:szCs w:val="36"/>
          <w:u w:val="single"/>
        </w:rPr>
        <w:t>How Much Soil Is Available to Grow Food?</w:t>
      </w:r>
    </w:p>
    <w:p w14:paraId="58DEC1AE" w14:textId="77777777" w:rsidR="00E47A8F" w:rsidRPr="00921A56" w:rsidRDefault="00E47A8F" w:rsidP="00E47A8F">
      <w:pPr>
        <w:jc w:val="center"/>
        <w:rPr>
          <w:b/>
          <w:bCs/>
          <w:sz w:val="24"/>
          <w:szCs w:val="24"/>
        </w:rPr>
      </w:pPr>
      <w:r w:rsidRPr="00921A56">
        <w:rPr>
          <w:b/>
          <w:bCs/>
          <w:sz w:val="24"/>
          <w:szCs w:val="24"/>
        </w:rPr>
        <w:t>USDA-Natural Resources Conservation Service</w:t>
      </w:r>
      <w:r w:rsidRPr="00921A56">
        <w:rPr>
          <w:b/>
          <w:bCs/>
          <w:i/>
          <w:iCs/>
          <w:sz w:val="24"/>
          <w:szCs w:val="24"/>
        </w:rPr>
        <w:t xml:space="preserve">, </w:t>
      </w:r>
      <w:r w:rsidRPr="00921A56">
        <w:rPr>
          <w:b/>
          <w:bCs/>
          <w:sz w:val="24"/>
          <w:szCs w:val="24"/>
        </w:rPr>
        <w:t xml:space="preserve">Syracuse, NY </w:t>
      </w:r>
    </w:p>
    <w:p w14:paraId="74B90EEB" w14:textId="77777777" w:rsidR="00E47A8F" w:rsidRPr="00921A56" w:rsidRDefault="00E47A8F" w:rsidP="00E47A8F">
      <w:pPr>
        <w:jc w:val="center"/>
        <w:rPr>
          <w:b/>
          <w:sz w:val="24"/>
          <w:szCs w:val="24"/>
        </w:rPr>
      </w:pPr>
      <w:r w:rsidRPr="00921A56">
        <w:rPr>
          <w:b/>
          <w:bCs/>
          <w:sz w:val="24"/>
          <w:szCs w:val="24"/>
        </w:rPr>
        <w:t>and Dr. Elissa Levine at NASA</w:t>
      </w:r>
    </w:p>
    <w:p w14:paraId="7A7E3DFC" w14:textId="417BD749" w:rsidR="00E47A8F" w:rsidRDefault="00510F19" w:rsidP="00E47A8F">
      <w:pPr>
        <w:jc w:val="center"/>
        <w:rPr>
          <w:b/>
          <w:sz w:val="24"/>
          <w:szCs w:val="24"/>
        </w:rPr>
      </w:pPr>
      <w:r w:rsidRPr="00510F19">
        <w:rPr>
          <w:b/>
          <w:sz w:val="24"/>
          <w:szCs w:val="24"/>
        </w:rPr>
        <w:t xml:space="preserve">Video Link: </w:t>
      </w:r>
      <w:hyperlink r:id="rId8" w:history="1">
        <w:r w:rsidRPr="000F4361">
          <w:rPr>
            <w:rStyle w:val="Hyperlink"/>
            <w:b/>
            <w:sz w:val="24"/>
            <w:szCs w:val="24"/>
          </w:rPr>
          <w:t>https://www.youtube.com/watch?v=Q5TiXJuo5XA&amp;list=PL9jy9UbYV7EzHXC9m7j6srMWaUlF7YQhd&amp;index=50</w:t>
        </w:r>
      </w:hyperlink>
    </w:p>
    <w:p w14:paraId="1078D214" w14:textId="77777777" w:rsidR="00510F19" w:rsidRPr="00510F19" w:rsidRDefault="00510F19" w:rsidP="00E47A8F">
      <w:pPr>
        <w:jc w:val="center"/>
        <w:rPr>
          <w:b/>
          <w:sz w:val="24"/>
          <w:szCs w:val="24"/>
        </w:rPr>
      </w:pPr>
    </w:p>
    <w:p w14:paraId="581CED0C" w14:textId="281AABC9" w:rsidR="00E47A8F" w:rsidRPr="00921A56" w:rsidRDefault="005A4376" w:rsidP="00CE1CC3">
      <w:pPr>
        <w:spacing w:after="120"/>
        <w:rPr>
          <w:b/>
          <w:bCs/>
          <w:sz w:val="28"/>
          <w:szCs w:val="28"/>
        </w:rPr>
      </w:pPr>
      <w:r w:rsidRPr="00921A56">
        <w:rPr>
          <w:b/>
          <w:bCs/>
          <w:sz w:val="28"/>
          <w:szCs w:val="28"/>
        </w:rPr>
        <w:t>Introduction</w:t>
      </w:r>
    </w:p>
    <w:p w14:paraId="223D177C" w14:textId="1038563B" w:rsidR="005A4376" w:rsidRPr="00921A56" w:rsidRDefault="0098718D" w:rsidP="00E47A8F">
      <w:pPr>
        <w:rPr>
          <w:sz w:val="24"/>
          <w:szCs w:val="24"/>
        </w:rPr>
      </w:pPr>
      <w:r w:rsidRPr="00921A56">
        <w:rPr>
          <w:sz w:val="24"/>
          <w:szCs w:val="24"/>
        </w:rPr>
        <w:t xml:space="preserve">This demonstration will be used to illustrate how much soil is available on planet Earth to grow food. </w:t>
      </w:r>
      <w:r w:rsidR="00CE1CC3" w:rsidRPr="00921A56">
        <w:rPr>
          <w:sz w:val="24"/>
          <w:szCs w:val="24"/>
        </w:rPr>
        <w:t xml:space="preserve">Earth is divided up into land and water and land for agriculture. Statistically, the percentages discussed below for the uses of various fractions of Earth are fairly accurate. To demonstrate this, apples are used to simulate the Earth. </w:t>
      </w:r>
    </w:p>
    <w:p w14:paraId="1D483F64" w14:textId="77777777" w:rsidR="00F6249A" w:rsidRPr="00921A56" w:rsidRDefault="00F6249A" w:rsidP="00E47A8F">
      <w:pPr>
        <w:rPr>
          <w:b/>
          <w:bCs/>
          <w:sz w:val="28"/>
          <w:szCs w:val="28"/>
        </w:rPr>
      </w:pPr>
    </w:p>
    <w:p w14:paraId="40949DCF" w14:textId="1CBAC53E" w:rsidR="005A4376" w:rsidRPr="00921A56" w:rsidRDefault="005A4376" w:rsidP="00CE1CC3">
      <w:pPr>
        <w:spacing w:after="120"/>
        <w:rPr>
          <w:b/>
          <w:bCs/>
          <w:sz w:val="28"/>
          <w:szCs w:val="28"/>
        </w:rPr>
      </w:pPr>
      <w:r w:rsidRPr="00921A56">
        <w:rPr>
          <w:b/>
          <w:bCs/>
          <w:sz w:val="28"/>
          <w:szCs w:val="28"/>
        </w:rPr>
        <w:t>Materials</w:t>
      </w:r>
    </w:p>
    <w:p w14:paraId="442DA328" w14:textId="5143C6A6" w:rsidR="005A4376" w:rsidRPr="00921A56" w:rsidRDefault="005A4376" w:rsidP="00E47A8F">
      <w:pPr>
        <w:rPr>
          <w:sz w:val="24"/>
          <w:szCs w:val="24"/>
        </w:rPr>
      </w:pPr>
      <w:r w:rsidRPr="00921A56">
        <w:rPr>
          <w:sz w:val="24"/>
          <w:szCs w:val="24"/>
        </w:rPr>
        <w:t>Two Apples – Similar in Shape</w:t>
      </w:r>
    </w:p>
    <w:p w14:paraId="3028B688" w14:textId="0F32A185" w:rsidR="005A4376" w:rsidRPr="00921A56" w:rsidRDefault="005A4376" w:rsidP="00E47A8F">
      <w:pPr>
        <w:rPr>
          <w:sz w:val="24"/>
          <w:szCs w:val="24"/>
        </w:rPr>
      </w:pPr>
      <w:r w:rsidRPr="00921A56">
        <w:rPr>
          <w:sz w:val="24"/>
          <w:szCs w:val="24"/>
        </w:rPr>
        <w:t>Knife</w:t>
      </w:r>
    </w:p>
    <w:p w14:paraId="246B14AE" w14:textId="2F2EC242" w:rsidR="005A4376" w:rsidRPr="00921A56" w:rsidRDefault="005A4376" w:rsidP="00E47A8F">
      <w:pPr>
        <w:rPr>
          <w:sz w:val="24"/>
          <w:szCs w:val="24"/>
        </w:rPr>
      </w:pPr>
      <w:r w:rsidRPr="00921A56">
        <w:rPr>
          <w:sz w:val="24"/>
          <w:szCs w:val="24"/>
        </w:rPr>
        <w:t>Cutting Board</w:t>
      </w:r>
    </w:p>
    <w:p w14:paraId="2FDF2F0D" w14:textId="5E3B9281" w:rsidR="005A4376" w:rsidRPr="00921A56" w:rsidRDefault="005A4376" w:rsidP="00E47A8F">
      <w:pPr>
        <w:rPr>
          <w:sz w:val="24"/>
          <w:szCs w:val="24"/>
        </w:rPr>
      </w:pPr>
      <w:r w:rsidRPr="00921A56">
        <w:rPr>
          <w:sz w:val="24"/>
          <w:szCs w:val="24"/>
        </w:rPr>
        <w:t>Rags/Clothes</w:t>
      </w:r>
    </w:p>
    <w:p w14:paraId="2E704ECF" w14:textId="77777777" w:rsidR="005A4376" w:rsidRPr="00921A56" w:rsidRDefault="005A4376" w:rsidP="00E47A8F">
      <w:pPr>
        <w:rPr>
          <w:sz w:val="24"/>
          <w:szCs w:val="24"/>
        </w:rPr>
      </w:pPr>
    </w:p>
    <w:p w14:paraId="7BB0B70E" w14:textId="5C50D293" w:rsidR="00E47A8F" w:rsidRPr="00921A56" w:rsidRDefault="005A4376" w:rsidP="00CE1CC3">
      <w:pPr>
        <w:spacing w:after="120"/>
        <w:rPr>
          <w:b/>
          <w:bCs/>
          <w:sz w:val="28"/>
          <w:szCs w:val="28"/>
        </w:rPr>
      </w:pPr>
      <w:r w:rsidRPr="00921A56">
        <w:rPr>
          <w:b/>
          <w:bCs/>
          <w:sz w:val="28"/>
          <w:szCs w:val="28"/>
        </w:rPr>
        <w:t>Methods</w:t>
      </w:r>
    </w:p>
    <w:p w14:paraId="456B860D" w14:textId="77777777" w:rsidR="00E47A8F" w:rsidRPr="00991779" w:rsidRDefault="00E47A8F" w:rsidP="00991779">
      <w:pPr>
        <w:pStyle w:val="ListParagraph"/>
        <w:numPr>
          <w:ilvl w:val="0"/>
          <w:numId w:val="3"/>
        </w:numPr>
        <w:rPr>
          <w:sz w:val="24"/>
          <w:szCs w:val="24"/>
        </w:rPr>
      </w:pPr>
      <w:r w:rsidRPr="00991779">
        <w:rPr>
          <w:sz w:val="24"/>
          <w:szCs w:val="24"/>
        </w:rPr>
        <w:t>Slice the apple into four quarters:</w:t>
      </w:r>
    </w:p>
    <w:p w14:paraId="49028534" w14:textId="77777777" w:rsidR="00E47A8F" w:rsidRPr="00921A56" w:rsidRDefault="00E47A8F" w:rsidP="00E47A8F">
      <w:pPr>
        <w:ind w:firstLine="720"/>
        <w:rPr>
          <w:sz w:val="24"/>
          <w:szCs w:val="24"/>
        </w:rPr>
      </w:pPr>
      <w:r w:rsidRPr="00921A56">
        <w:rPr>
          <w:sz w:val="24"/>
          <w:szCs w:val="24"/>
        </w:rPr>
        <w:t>¾ is water and ¼ is land</w:t>
      </w:r>
    </w:p>
    <w:p w14:paraId="00BCE5A0" w14:textId="77777777" w:rsidR="00E47A8F" w:rsidRPr="00921A56" w:rsidRDefault="00E47A8F" w:rsidP="00E47A8F">
      <w:pPr>
        <w:rPr>
          <w:sz w:val="24"/>
          <w:szCs w:val="24"/>
        </w:rPr>
      </w:pPr>
    </w:p>
    <w:p w14:paraId="69C1D469" w14:textId="462DBA42" w:rsidR="00E47A8F" w:rsidRPr="00991779" w:rsidRDefault="00E47A8F" w:rsidP="00991779">
      <w:pPr>
        <w:pStyle w:val="ListParagraph"/>
        <w:numPr>
          <w:ilvl w:val="0"/>
          <w:numId w:val="3"/>
        </w:numPr>
        <w:rPr>
          <w:sz w:val="24"/>
          <w:szCs w:val="24"/>
        </w:rPr>
      </w:pPr>
      <w:r w:rsidRPr="00991779">
        <w:rPr>
          <w:sz w:val="24"/>
          <w:szCs w:val="24"/>
        </w:rPr>
        <w:t>Take th</w:t>
      </w:r>
      <w:r w:rsidR="0088071B" w:rsidRPr="00991779">
        <w:rPr>
          <w:sz w:val="24"/>
          <w:szCs w:val="24"/>
        </w:rPr>
        <w:t>e</w:t>
      </w:r>
      <w:r w:rsidRPr="00991779">
        <w:rPr>
          <w:sz w:val="24"/>
          <w:szCs w:val="24"/>
        </w:rPr>
        <w:t xml:space="preserve"> ¼ that is land and slice it in half:</w:t>
      </w:r>
    </w:p>
    <w:p w14:paraId="4BFE9D35" w14:textId="77777777" w:rsidR="00E47A8F" w:rsidRPr="00921A56" w:rsidRDefault="00E47A8F" w:rsidP="00E47A8F">
      <w:pPr>
        <w:rPr>
          <w:sz w:val="24"/>
          <w:szCs w:val="24"/>
        </w:rPr>
      </w:pPr>
      <w:r w:rsidRPr="00921A56">
        <w:rPr>
          <w:sz w:val="24"/>
          <w:szCs w:val="24"/>
        </w:rPr>
        <w:tab/>
        <w:t>1/8 is inhospitable to people (i.e. polar ice caps, mountains, etc.)</w:t>
      </w:r>
    </w:p>
    <w:p w14:paraId="01E1D020" w14:textId="634F3F08" w:rsidR="00E47A8F" w:rsidRPr="00921A56" w:rsidRDefault="00E47A8F" w:rsidP="00E47A8F">
      <w:pPr>
        <w:rPr>
          <w:sz w:val="24"/>
          <w:szCs w:val="24"/>
        </w:rPr>
      </w:pPr>
      <w:r w:rsidRPr="00921A56">
        <w:rPr>
          <w:sz w:val="24"/>
          <w:szCs w:val="24"/>
        </w:rPr>
        <w:tab/>
        <w:t xml:space="preserve">1/8 is land people can live on </w:t>
      </w:r>
    </w:p>
    <w:p w14:paraId="4EFA153F" w14:textId="77777777" w:rsidR="00E47A8F" w:rsidRPr="00921A56" w:rsidRDefault="00E47A8F" w:rsidP="00E47A8F">
      <w:pPr>
        <w:rPr>
          <w:sz w:val="24"/>
          <w:szCs w:val="24"/>
        </w:rPr>
      </w:pPr>
    </w:p>
    <w:p w14:paraId="6B0DDF83" w14:textId="761A6FFB" w:rsidR="00E47A8F" w:rsidRPr="00991779" w:rsidRDefault="00E47A8F" w:rsidP="00991779">
      <w:pPr>
        <w:pStyle w:val="ListParagraph"/>
        <w:numPr>
          <w:ilvl w:val="0"/>
          <w:numId w:val="3"/>
        </w:numPr>
        <w:rPr>
          <w:sz w:val="24"/>
          <w:szCs w:val="24"/>
        </w:rPr>
      </w:pPr>
      <w:r w:rsidRPr="00991779">
        <w:rPr>
          <w:sz w:val="24"/>
          <w:szCs w:val="24"/>
        </w:rPr>
        <w:t>Take th</w:t>
      </w:r>
      <w:r w:rsidR="0088071B" w:rsidRPr="00991779">
        <w:rPr>
          <w:sz w:val="24"/>
          <w:szCs w:val="24"/>
        </w:rPr>
        <w:t>e</w:t>
      </w:r>
      <w:r w:rsidRPr="00991779">
        <w:rPr>
          <w:sz w:val="24"/>
          <w:szCs w:val="24"/>
        </w:rPr>
        <w:t xml:space="preserve"> 1/8 of </w:t>
      </w:r>
      <w:r w:rsidR="0088071B" w:rsidRPr="00991779">
        <w:rPr>
          <w:sz w:val="24"/>
          <w:szCs w:val="24"/>
        </w:rPr>
        <w:t xml:space="preserve">apple representing livable </w:t>
      </w:r>
      <w:r w:rsidRPr="00991779">
        <w:rPr>
          <w:sz w:val="24"/>
          <w:szCs w:val="24"/>
        </w:rPr>
        <w:t>land and slice it in half:</w:t>
      </w:r>
    </w:p>
    <w:p w14:paraId="0E449C54" w14:textId="77777777" w:rsidR="00E47A8F" w:rsidRPr="00921A56" w:rsidRDefault="00E47A8F" w:rsidP="00E47A8F">
      <w:pPr>
        <w:rPr>
          <w:sz w:val="24"/>
          <w:szCs w:val="24"/>
        </w:rPr>
      </w:pPr>
      <w:r w:rsidRPr="00921A56">
        <w:rPr>
          <w:sz w:val="24"/>
          <w:szCs w:val="24"/>
        </w:rPr>
        <w:tab/>
        <w:t>1/16 is too cold, too wet, too rocky, or too dry to grow food</w:t>
      </w:r>
    </w:p>
    <w:p w14:paraId="792E002E" w14:textId="77777777" w:rsidR="00E47A8F" w:rsidRPr="00921A56" w:rsidRDefault="00E47A8F" w:rsidP="00E47A8F">
      <w:pPr>
        <w:rPr>
          <w:sz w:val="24"/>
          <w:szCs w:val="24"/>
        </w:rPr>
      </w:pPr>
      <w:r w:rsidRPr="00921A56">
        <w:rPr>
          <w:sz w:val="24"/>
          <w:szCs w:val="24"/>
        </w:rPr>
        <w:tab/>
        <w:t>1/16 could produce food for humans and animals</w:t>
      </w:r>
    </w:p>
    <w:p w14:paraId="74C9D15B" w14:textId="77777777" w:rsidR="00E47A8F" w:rsidRPr="00921A56" w:rsidRDefault="00E47A8F" w:rsidP="00E47A8F">
      <w:pPr>
        <w:rPr>
          <w:sz w:val="24"/>
          <w:szCs w:val="24"/>
        </w:rPr>
      </w:pPr>
    </w:p>
    <w:p w14:paraId="7D717895" w14:textId="6463D3C7" w:rsidR="00E47A8F" w:rsidRPr="00991779" w:rsidRDefault="00E47A8F" w:rsidP="00991779">
      <w:pPr>
        <w:pStyle w:val="ListParagraph"/>
        <w:numPr>
          <w:ilvl w:val="0"/>
          <w:numId w:val="3"/>
        </w:numPr>
        <w:rPr>
          <w:sz w:val="24"/>
          <w:szCs w:val="24"/>
        </w:rPr>
      </w:pPr>
      <w:r w:rsidRPr="00991779">
        <w:rPr>
          <w:sz w:val="24"/>
          <w:szCs w:val="24"/>
        </w:rPr>
        <w:lastRenderedPageBreak/>
        <w:t>Take th</w:t>
      </w:r>
      <w:r w:rsidR="0088071B" w:rsidRPr="00991779">
        <w:rPr>
          <w:sz w:val="24"/>
          <w:szCs w:val="24"/>
        </w:rPr>
        <w:t>e</w:t>
      </w:r>
      <w:r w:rsidRPr="00991779">
        <w:rPr>
          <w:sz w:val="24"/>
          <w:szCs w:val="24"/>
        </w:rPr>
        <w:t xml:space="preserve"> 1/16 </w:t>
      </w:r>
      <w:r w:rsidR="0088071B" w:rsidRPr="00991779">
        <w:rPr>
          <w:sz w:val="24"/>
          <w:szCs w:val="24"/>
        </w:rPr>
        <w:t xml:space="preserve">available for food production </w:t>
      </w:r>
      <w:r w:rsidRPr="00991779">
        <w:rPr>
          <w:sz w:val="24"/>
          <w:szCs w:val="24"/>
        </w:rPr>
        <w:t>and slice it in half:</w:t>
      </w:r>
    </w:p>
    <w:p w14:paraId="052BD4F5" w14:textId="77777777" w:rsidR="00E47A8F" w:rsidRPr="00921A56" w:rsidRDefault="00E47A8F" w:rsidP="00E47A8F">
      <w:pPr>
        <w:rPr>
          <w:sz w:val="24"/>
          <w:szCs w:val="24"/>
        </w:rPr>
      </w:pPr>
      <w:r w:rsidRPr="00921A56">
        <w:rPr>
          <w:sz w:val="24"/>
          <w:szCs w:val="24"/>
        </w:rPr>
        <w:tab/>
        <w:t>1/32 is covered in highways, houses, buildings and other manufactured structures</w:t>
      </w:r>
    </w:p>
    <w:p w14:paraId="7D9572F9" w14:textId="77777777" w:rsidR="00E47A8F" w:rsidRPr="00921A56" w:rsidRDefault="00E47A8F" w:rsidP="00E47A8F">
      <w:pPr>
        <w:rPr>
          <w:sz w:val="24"/>
          <w:szCs w:val="24"/>
        </w:rPr>
      </w:pPr>
      <w:r w:rsidRPr="00921A56">
        <w:rPr>
          <w:sz w:val="24"/>
          <w:szCs w:val="24"/>
        </w:rPr>
        <w:tab/>
        <w:t>1/32 is all that is left to grow food, right?</w:t>
      </w:r>
    </w:p>
    <w:p w14:paraId="6968AE98" w14:textId="77777777" w:rsidR="00E47A8F" w:rsidRPr="00921A56" w:rsidRDefault="00E47A8F" w:rsidP="00E47A8F">
      <w:pPr>
        <w:rPr>
          <w:sz w:val="24"/>
          <w:szCs w:val="24"/>
        </w:rPr>
      </w:pPr>
    </w:p>
    <w:p w14:paraId="6FFEEC09" w14:textId="77777777" w:rsidR="00E47A8F" w:rsidRPr="00921A56" w:rsidRDefault="00E47A8F" w:rsidP="00E47A8F">
      <w:pPr>
        <w:rPr>
          <w:sz w:val="24"/>
          <w:szCs w:val="24"/>
        </w:rPr>
      </w:pPr>
      <w:r w:rsidRPr="00921A56">
        <w:rPr>
          <w:sz w:val="24"/>
          <w:szCs w:val="24"/>
        </w:rPr>
        <w:t>Wrong!!!</w:t>
      </w:r>
    </w:p>
    <w:p w14:paraId="21B207E9" w14:textId="77777777" w:rsidR="00E47A8F" w:rsidRPr="00921A56" w:rsidRDefault="00E47A8F" w:rsidP="00E47A8F">
      <w:pPr>
        <w:rPr>
          <w:sz w:val="24"/>
          <w:szCs w:val="24"/>
        </w:rPr>
      </w:pPr>
      <w:r w:rsidRPr="00921A56">
        <w:rPr>
          <w:sz w:val="24"/>
          <w:szCs w:val="24"/>
        </w:rPr>
        <w:t>Carefully cut the peel off the 1/32 section.</w:t>
      </w:r>
    </w:p>
    <w:p w14:paraId="45E64C30" w14:textId="1CA11835" w:rsidR="00E47A8F" w:rsidRPr="00921A56" w:rsidRDefault="00E47A8F" w:rsidP="00E47A8F">
      <w:pPr>
        <w:rPr>
          <w:sz w:val="24"/>
          <w:szCs w:val="24"/>
        </w:rPr>
      </w:pPr>
      <w:r w:rsidRPr="00921A56">
        <w:rPr>
          <w:sz w:val="24"/>
          <w:szCs w:val="24"/>
        </w:rPr>
        <w:t>This represents the surface of the earth and is all the soil that is used to grow crops and food for humans and animals.</w:t>
      </w:r>
    </w:p>
    <w:p w14:paraId="6B2A5A68" w14:textId="0D7D030B" w:rsidR="007D30EA" w:rsidRPr="00921A56" w:rsidRDefault="007D30EA" w:rsidP="00E47A8F">
      <w:pPr>
        <w:rPr>
          <w:sz w:val="24"/>
          <w:szCs w:val="24"/>
        </w:rPr>
      </w:pPr>
      <w:r w:rsidRPr="00921A56">
        <w:rPr>
          <w:sz w:val="24"/>
          <w:szCs w:val="24"/>
        </w:rPr>
        <w:t>Compare this small portion of apple peeling to the uncut apple.</w:t>
      </w:r>
    </w:p>
    <w:p w14:paraId="2F059F69" w14:textId="77777777" w:rsidR="00E47A8F" w:rsidRPr="00921A56" w:rsidRDefault="00E47A8F" w:rsidP="00E47A8F">
      <w:pPr>
        <w:rPr>
          <w:sz w:val="24"/>
          <w:szCs w:val="24"/>
        </w:rPr>
      </w:pPr>
    </w:p>
    <w:p w14:paraId="05C14E0C" w14:textId="2F04DCAB" w:rsidR="00E47A8F" w:rsidRPr="00921A56" w:rsidRDefault="00E47A8F" w:rsidP="00E47A8F">
      <w:pPr>
        <w:rPr>
          <w:sz w:val="24"/>
          <w:szCs w:val="24"/>
        </w:rPr>
      </w:pPr>
      <w:r w:rsidRPr="00921A56">
        <w:rPr>
          <w:sz w:val="24"/>
          <w:szCs w:val="24"/>
        </w:rPr>
        <w:t xml:space="preserve">This thin peeling is what supports the over </w:t>
      </w:r>
      <w:r w:rsidR="00433104">
        <w:rPr>
          <w:sz w:val="24"/>
          <w:szCs w:val="24"/>
        </w:rPr>
        <w:t>8</w:t>
      </w:r>
      <w:r w:rsidRPr="00921A56">
        <w:rPr>
          <w:sz w:val="24"/>
          <w:szCs w:val="24"/>
        </w:rPr>
        <w:t xml:space="preserve"> billion people on earth.</w:t>
      </w:r>
    </w:p>
    <w:p w14:paraId="49DFCFF9" w14:textId="2A3A60D2" w:rsidR="007D30EA" w:rsidRPr="00921A56" w:rsidRDefault="00E47A8F" w:rsidP="0088071B">
      <w:pPr>
        <w:rPr>
          <w:sz w:val="24"/>
          <w:szCs w:val="24"/>
        </w:rPr>
      </w:pPr>
      <w:r w:rsidRPr="00921A56">
        <w:rPr>
          <w:sz w:val="24"/>
          <w:szCs w:val="24"/>
        </w:rPr>
        <w:t>This thin peeling is a diminishing, precious resource that must be regenerated and conserved.</w:t>
      </w:r>
    </w:p>
    <w:p w14:paraId="5C2AF5D1" w14:textId="77777777" w:rsidR="0088071B" w:rsidRPr="00921A56" w:rsidRDefault="0088071B" w:rsidP="0088071B">
      <w:pPr>
        <w:rPr>
          <w:sz w:val="24"/>
          <w:szCs w:val="24"/>
        </w:rPr>
      </w:pPr>
    </w:p>
    <w:p w14:paraId="6782F9EC" w14:textId="37ABFD8E" w:rsidR="005A4376" w:rsidRPr="00921A56" w:rsidRDefault="005A4376" w:rsidP="0088071B">
      <w:pPr>
        <w:rPr>
          <w:sz w:val="24"/>
          <w:szCs w:val="24"/>
        </w:rPr>
      </w:pPr>
      <w:r w:rsidRPr="00921A56">
        <w:rPr>
          <w:b/>
          <w:bCs/>
          <w:color w:val="231F20"/>
          <w:sz w:val="28"/>
          <w:szCs w:val="28"/>
        </w:rPr>
        <w:t>Observations</w:t>
      </w:r>
    </w:p>
    <w:p w14:paraId="4D049CC2" w14:textId="46A00957" w:rsidR="00054E07" w:rsidRPr="00921A56" w:rsidRDefault="00054E07" w:rsidP="005A4376">
      <w:pPr>
        <w:pStyle w:val="ListParagraph"/>
        <w:numPr>
          <w:ilvl w:val="0"/>
          <w:numId w:val="1"/>
        </w:numPr>
        <w:ind w:left="360"/>
        <w:rPr>
          <w:rFonts w:ascii="Times New Roman" w:hAnsi="Times New Roman" w:cs="Times New Roman"/>
        </w:rPr>
      </w:pPr>
      <w:r w:rsidRPr="00921A56">
        <w:rPr>
          <w:rFonts w:ascii="Times New Roman" w:hAnsi="Times New Roman" w:cs="Times New Roman"/>
        </w:rPr>
        <w:t>As population grows, urban encroachment on rural land is decreasing the land available of food production. Increasing urban food production may help to address agricultural land loss but it will be difficult to scale it to fully replace the loss of agricultural land.</w:t>
      </w:r>
    </w:p>
    <w:p w14:paraId="09B2A7AD" w14:textId="25D73B24" w:rsidR="00054E07" w:rsidRPr="00921A56" w:rsidRDefault="00054E07" w:rsidP="005A4376">
      <w:pPr>
        <w:pStyle w:val="ListParagraph"/>
        <w:numPr>
          <w:ilvl w:val="0"/>
          <w:numId w:val="1"/>
        </w:numPr>
        <w:ind w:left="360"/>
        <w:rPr>
          <w:rFonts w:ascii="Times New Roman" w:hAnsi="Times New Roman" w:cs="Times New Roman"/>
        </w:rPr>
      </w:pPr>
      <w:r w:rsidRPr="00921A56">
        <w:rPr>
          <w:rFonts w:ascii="Times New Roman" w:hAnsi="Times New Roman" w:cs="Times New Roman"/>
          <w:sz w:val="24"/>
          <w:szCs w:val="24"/>
        </w:rPr>
        <w:t xml:space="preserve">This is a demonstration and is therefore more qualitative than quantitative. </w:t>
      </w:r>
    </w:p>
    <w:p w14:paraId="26BAAE86" w14:textId="20C03B60" w:rsidR="005A4376" w:rsidRPr="00921A56" w:rsidRDefault="00054E07" w:rsidP="005A4376">
      <w:pPr>
        <w:pStyle w:val="ListParagraph"/>
        <w:numPr>
          <w:ilvl w:val="0"/>
          <w:numId w:val="1"/>
        </w:numPr>
        <w:ind w:left="360"/>
        <w:rPr>
          <w:rFonts w:ascii="Times New Roman" w:hAnsi="Times New Roman" w:cs="Times New Roman"/>
        </w:rPr>
      </w:pPr>
      <w:r w:rsidRPr="00921A56">
        <w:rPr>
          <w:rFonts w:ascii="Times New Roman" w:hAnsi="Times New Roman" w:cs="Times New Roman"/>
          <w:sz w:val="24"/>
          <w:szCs w:val="24"/>
        </w:rPr>
        <w:t>This demonstration provides opportunities for discussion about Earth’s resources.</w:t>
      </w:r>
    </w:p>
    <w:p w14:paraId="62C611B6" w14:textId="0BD293A8" w:rsidR="005A4376" w:rsidRPr="00921A56" w:rsidRDefault="005A4376" w:rsidP="005A4376">
      <w:pPr>
        <w:pStyle w:val="Heading4"/>
        <w:spacing w:before="1"/>
        <w:ind w:left="360" w:hanging="360"/>
        <w:rPr>
          <w:rFonts w:ascii="Times New Roman" w:hAnsi="Times New Roman" w:cs="Times New Roman"/>
          <w:b/>
          <w:bCs/>
          <w:i w:val="0"/>
          <w:iCs w:val="0"/>
          <w:color w:val="231F20"/>
          <w:sz w:val="28"/>
          <w:szCs w:val="28"/>
        </w:rPr>
      </w:pPr>
      <w:r w:rsidRPr="00921A56">
        <w:rPr>
          <w:rFonts w:ascii="Times New Roman" w:hAnsi="Times New Roman" w:cs="Times New Roman"/>
          <w:b/>
          <w:bCs/>
          <w:i w:val="0"/>
          <w:iCs w:val="0"/>
          <w:color w:val="231F20"/>
          <w:sz w:val="28"/>
          <w:szCs w:val="28"/>
        </w:rPr>
        <w:t>What’s Happening</w:t>
      </w:r>
    </w:p>
    <w:p w14:paraId="012D6CDA" w14:textId="619E52A1" w:rsidR="00054E07" w:rsidRPr="00921A56" w:rsidRDefault="00054E07" w:rsidP="00054E07">
      <w:pPr>
        <w:pStyle w:val="ListParagraph"/>
        <w:numPr>
          <w:ilvl w:val="0"/>
          <w:numId w:val="1"/>
        </w:numPr>
        <w:ind w:left="360"/>
        <w:rPr>
          <w:rFonts w:ascii="Times New Roman" w:hAnsi="Times New Roman" w:cs="Times New Roman"/>
        </w:rPr>
      </w:pPr>
      <w:r w:rsidRPr="00921A56">
        <w:rPr>
          <w:rFonts w:ascii="Times New Roman" w:hAnsi="Times New Roman" w:cs="Times New Roman"/>
          <w:sz w:val="24"/>
          <w:szCs w:val="24"/>
        </w:rPr>
        <w:t xml:space="preserve">This is a demonstration </w:t>
      </w:r>
      <w:r w:rsidR="007D30EA" w:rsidRPr="00921A56">
        <w:rPr>
          <w:rFonts w:ascii="Times New Roman" w:hAnsi="Times New Roman" w:cs="Times New Roman"/>
          <w:sz w:val="24"/>
          <w:szCs w:val="24"/>
        </w:rPr>
        <w:t xml:space="preserve">qualitative demonstration </w:t>
      </w:r>
      <w:r w:rsidRPr="00921A56">
        <w:rPr>
          <w:rFonts w:ascii="Times New Roman" w:hAnsi="Times New Roman" w:cs="Times New Roman"/>
          <w:sz w:val="24"/>
          <w:szCs w:val="24"/>
        </w:rPr>
        <w:t xml:space="preserve">and is </w:t>
      </w:r>
      <w:r w:rsidR="007D30EA" w:rsidRPr="00921A56">
        <w:rPr>
          <w:rFonts w:ascii="Times New Roman" w:hAnsi="Times New Roman" w:cs="Times New Roman"/>
          <w:sz w:val="24"/>
          <w:szCs w:val="24"/>
        </w:rPr>
        <w:t>not</w:t>
      </w:r>
      <w:r w:rsidRPr="00921A56">
        <w:rPr>
          <w:rFonts w:ascii="Times New Roman" w:hAnsi="Times New Roman" w:cs="Times New Roman"/>
          <w:sz w:val="24"/>
          <w:szCs w:val="24"/>
        </w:rPr>
        <w:t xml:space="preserve"> quantitative.</w:t>
      </w:r>
    </w:p>
    <w:p w14:paraId="63A25472" w14:textId="2A853BCD" w:rsidR="005A4376" w:rsidRPr="00921A56" w:rsidRDefault="005A4376" w:rsidP="005A4376">
      <w:pPr>
        <w:pStyle w:val="Heading4"/>
        <w:spacing w:before="1"/>
        <w:ind w:left="360" w:hanging="360"/>
        <w:rPr>
          <w:rFonts w:ascii="Times New Roman" w:hAnsi="Times New Roman" w:cs="Times New Roman"/>
          <w:b/>
          <w:bCs/>
          <w:i w:val="0"/>
          <w:iCs w:val="0"/>
          <w:color w:val="231F20"/>
          <w:sz w:val="28"/>
          <w:szCs w:val="28"/>
        </w:rPr>
      </w:pPr>
      <w:r w:rsidRPr="00921A56">
        <w:rPr>
          <w:rFonts w:ascii="Times New Roman" w:hAnsi="Times New Roman" w:cs="Times New Roman"/>
          <w:b/>
          <w:bCs/>
          <w:i w:val="0"/>
          <w:iCs w:val="0"/>
          <w:color w:val="231F20"/>
          <w:sz w:val="28"/>
          <w:szCs w:val="28"/>
        </w:rPr>
        <w:t>Tips &amp; Tricks</w:t>
      </w:r>
    </w:p>
    <w:p w14:paraId="33D7A1DA" w14:textId="0FE5E381" w:rsidR="007D30EA" w:rsidRPr="00921A56" w:rsidRDefault="007D30EA" w:rsidP="007D30EA">
      <w:pPr>
        <w:pStyle w:val="ListParagraph"/>
        <w:numPr>
          <w:ilvl w:val="0"/>
          <w:numId w:val="1"/>
        </w:numPr>
        <w:ind w:left="360"/>
        <w:rPr>
          <w:rFonts w:ascii="Times New Roman" w:hAnsi="Times New Roman" w:cs="Times New Roman"/>
        </w:rPr>
      </w:pPr>
      <w:r w:rsidRPr="00921A56">
        <w:rPr>
          <w:rFonts w:ascii="Times New Roman" w:hAnsi="Times New Roman" w:cs="Times New Roman"/>
          <w:sz w:val="24"/>
          <w:szCs w:val="24"/>
        </w:rPr>
        <w:t>To engage the audience, you can distribute the portions of the apple that are not being cut further and remind them what that portion represents.</w:t>
      </w:r>
    </w:p>
    <w:p w14:paraId="01D1B3C3" w14:textId="7268E961" w:rsidR="00E47A8F" w:rsidRPr="00921A56" w:rsidRDefault="005A4376" w:rsidP="005A4376">
      <w:pPr>
        <w:ind w:left="360" w:hanging="360"/>
        <w:rPr>
          <w:b/>
          <w:bCs/>
          <w:color w:val="231F20"/>
          <w:sz w:val="28"/>
          <w:szCs w:val="28"/>
        </w:rPr>
      </w:pPr>
      <w:r w:rsidRPr="00921A56">
        <w:rPr>
          <w:b/>
          <w:bCs/>
          <w:color w:val="231F20"/>
          <w:sz w:val="28"/>
          <w:szCs w:val="28"/>
        </w:rPr>
        <w:t>References</w:t>
      </w:r>
    </w:p>
    <w:p w14:paraId="3DCE2F7D" w14:textId="4706F199" w:rsidR="007D30EA" w:rsidRPr="00921A56" w:rsidRDefault="00921A56" w:rsidP="00921A56">
      <w:pPr>
        <w:pStyle w:val="ListParagraph"/>
        <w:numPr>
          <w:ilvl w:val="0"/>
          <w:numId w:val="2"/>
        </w:numPr>
        <w:ind w:left="360"/>
        <w:rPr>
          <w:rFonts w:ascii="Times New Roman" w:hAnsi="Times New Roman" w:cs="Times New Roman"/>
          <w:sz w:val="24"/>
          <w:szCs w:val="24"/>
        </w:rPr>
      </w:pPr>
      <w:hyperlink r:id="rId9" w:history="1">
        <w:r w:rsidRPr="00921A56">
          <w:rPr>
            <w:rStyle w:val="Hyperlink"/>
            <w:rFonts w:ascii="Times New Roman" w:hAnsi="Times New Roman" w:cs="Times New Roman"/>
            <w:sz w:val="24"/>
            <w:szCs w:val="24"/>
          </w:rPr>
          <w:t>https://canolaeatwell.com/earth-as-an-apple/</w:t>
        </w:r>
      </w:hyperlink>
    </w:p>
    <w:p w14:paraId="08632D8C" w14:textId="1F0EB164" w:rsidR="00921A56" w:rsidRPr="00921A56" w:rsidRDefault="00921A56" w:rsidP="00921A56">
      <w:pPr>
        <w:pStyle w:val="ListParagraph"/>
        <w:numPr>
          <w:ilvl w:val="0"/>
          <w:numId w:val="2"/>
        </w:numPr>
        <w:ind w:left="360"/>
        <w:rPr>
          <w:rFonts w:ascii="Times New Roman" w:hAnsi="Times New Roman" w:cs="Times New Roman"/>
        </w:rPr>
      </w:pPr>
      <w:hyperlink r:id="rId10" w:history="1">
        <w:r w:rsidRPr="00921A56">
          <w:rPr>
            <w:rStyle w:val="Hyperlink"/>
            <w:rFonts w:ascii="Times New Roman" w:hAnsi="Times New Roman" w:cs="Times New Roman"/>
          </w:rPr>
          <w:t>https://www.soils.org/files/sssa/iys/apple-as-world-soil.pdf</w:t>
        </w:r>
      </w:hyperlink>
      <w:r w:rsidRPr="00921A56">
        <w:rPr>
          <w:rFonts w:ascii="Times New Roman" w:hAnsi="Times New Roman" w:cs="Times New Roman"/>
        </w:rPr>
        <w:t xml:space="preserve"> </w:t>
      </w:r>
    </w:p>
    <w:sectPr w:rsidR="00921A56" w:rsidRPr="00921A56" w:rsidSect="00513D4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1D28" w14:textId="77777777" w:rsidR="004B2EFB" w:rsidRDefault="004B2EFB" w:rsidP="00921A56">
      <w:r>
        <w:separator/>
      </w:r>
    </w:p>
  </w:endnote>
  <w:endnote w:type="continuationSeparator" w:id="0">
    <w:p w14:paraId="1DB8D512" w14:textId="77777777" w:rsidR="004B2EFB" w:rsidRDefault="004B2EFB" w:rsidP="0092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7DD6" w14:textId="441D041A" w:rsidR="00513D40" w:rsidRPr="00513D40" w:rsidRDefault="00513D40" w:rsidP="00513D40">
    <w:pPr>
      <w:widowControl w:val="0"/>
      <w:autoSpaceDE w:val="0"/>
      <w:autoSpaceDN w:val="0"/>
      <w:spacing w:line="14" w:lineRule="auto"/>
      <w:rPr>
        <w:szCs w:val="24"/>
        <w:lang w:bidi="en-US"/>
      </w:rPr>
    </w:pPr>
    <w:r w:rsidRPr="00513D40">
      <w:rPr>
        <w:noProof/>
        <w:sz w:val="24"/>
        <w:szCs w:val="24"/>
        <w:lang w:bidi="en-US"/>
      </w:rPr>
      <mc:AlternateContent>
        <mc:Choice Requires="wps">
          <w:drawing>
            <wp:anchor distT="0" distB="0" distL="114300" distR="114300" simplePos="0" relativeHeight="251659264" behindDoc="1" locked="0" layoutInCell="1" allowOverlap="1" wp14:anchorId="4C78B1BC" wp14:editId="1D64EE77">
              <wp:simplePos x="0" y="0"/>
              <wp:positionH relativeFrom="page">
                <wp:posOffset>901700</wp:posOffset>
              </wp:positionH>
              <wp:positionV relativeFrom="page">
                <wp:posOffset>9444990</wp:posOffset>
              </wp:positionV>
              <wp:extent cx="2256790" cy="165735"/>
              <wp:effectExtent l="0" t="0" r="0" b="0"/>
              <wp:wrapNone/>
              <wp:docPr id="1294457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C452" w14:textId="77777777" w:rsidR="00513D40" w:rsidRDefault="00513D40" w:rsidP="00513D40">
                          <w:pPr>
                            <w:spacing w:line="245" w:lineRule="exact"/>
                            <w:rPr>
                              <w:rFonts w:ascii="Calibri"/>
                            </w:rPr>
                          </w:pPr>
                          <w:r>
                            <w:rPr>
                              <w:rFonts w:ascii="Calibri"/>
                            </w:rPr>
                            <w:t>KRIS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8B1BC" id="_x0000_t202" coordsize="21600,21600" o:spt="202" path="m,l,21600r21600,l21600,xe">
              <v:stroke joinstyle="miter"/>
              <v:path gradientshapeok="t" o:connecttype="rect"/>
            </v:shapetype>
            <v:shape id="Text Box 2" o:spid="_x0000_s1026" type="#_x0000_t202" style="position:absolute;margin-left:71pt;margin-top:743.7pt;width:177.7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" filled="f" stroked="f">
              <v:textbox inset="0,0,0,0">
                <w:txbxContent>
                  <w:p w14:paraId="432DC452" w14:textId="77777777" w:rsidR="00513D40" w:rsidRDefault="00513D40" w:rsidP="00513D40">
                    <w:pPr>
                      <w:spacing w:line="245" w:lineRule="exact"/>
                      <w:rPr>
                        <w:rFonts w:ascii="Calibri"/>
                      </w:rPr>
                    </w:pPr>
                    <w:r>
                      <w:rPr>
                        <w:rFonts w:ascii="Calibri"/>
                      </w:rPr>
                      <w:t>KRIS Systems</w:t>
                    </w:r>
                  </w:p>
                </w:txbxContent>
              </v:textbox>
              <w10:wrap anchorx="page" anchory="page"/>
            </v:shape>
          </w:pict>
        </mc:Fallback>
      </mc:AlternateContent>
    </w:r>
    <w:r w:rsidRPr="00513D40">
      <w:rPr>
        <w:noProof/>
        <w:sz w:val="24"/>
        <w:szCs w:val="24"/>
        <w:lang w:bidi="en-US"/>
      </w:rPr>
      <mc:AlternateContent>
        <mc:Choice Requires="wps">
          <w:drawing>
            <wp:anchor distT="0" distB="0" distL="114300" distR="114300" simplePos="0" relativeHeight="251660288" behindDoc="1" locked="0" layoutInCell="1" allowOverlap="1" wp14:anchorId="4D474BA5" wp14:editId="1F6F0F1F">
              <wp:simplePos x="0" y="0"/>
              <wp:positionH relativeFrom="page">
                <wp:posOffset>6195060</wp:posOffset>
              </wp:positionH>
              <wp:positionV relativeFrom="page">
                <wp:posOffset>9444990</wp:posOffset>
              </wp:positionV>
              <wp:extent cx="676910" cy="165735"/>
              <wp:effectExtent l="0" t="0" r="0" b="0"/>
              <wp:wrapNone/>
              <wp:docPr id="16676008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EDF01" w14:textId="77777777" w:rsidR="00513D40" w:rsidRDefault="00513D40" w:rsidP="00513D40">
                          <w:pPr>
                            <w:spacing w:line="245" w:lineRule="exact"/>
                            <w:ind w:left="60"/>
                            <w:rPr>
                              <w:rFonts w:ascii="Calibri"/>
                            </w:rPr>
                          </w:pP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 </w:t>
                          </w:r>
                          <w:r>
                            <w:rPr>
                              <w:rFonts w:ascii="Calibri"/>
                              <w:color w:val="7E7E7E"/>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74BA5" id="Text Box 1" o:spid="_x0000_s1027" type="#_x0000_t202" style="position:absolute;margin-left:487.8pt;margin-top:743.7pt;width:53.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" filled="f" stroked="f">
              <v:textbox inset="0,0,0,0">
                <w:txbxContent>
                  <w:p w14:paraId="718EDF01" w14:textId="77777777" w:rsidR="00513D40" w:rsidRDefault="00513D40" w:rsidP="00513D40">
                    <w:pPr>
                      <w:spacing w:line="245" w:lineRule="exact"/>
                      <w:ind w:left="60"/>
                      <w:rPr>
                        <w:rFonts w:ascii="Calibri"/>
                      </w:rPr>
                    </w:pP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 xml:space="preserve">| </w:t>
                    </w:r>
                    <w:r>
                      <w:rPr>
                        <w:rFonts w:ascii="Calibri"/>
                        <w:color w:val="7E7E7E"/>
                      </w:rPr>
                      <w:t xml:space="preserve">P a g e </w:t>
                    </w:r>
                  </w:p>
                </w:txbxContent>
              </v:textbox>
              <w10:wrap anchorx="page" anchory="page"/>
            </v:shape>
          </w:pict>
        </mc:Fallback>
      </mc:AlternateContent>
    </w:r>
  </w:p>
  <w:p w14:paraId="267BB71D" w14:textId="22CC230F" w:rsidR="00921A56" w:rsidRDefault="00921A5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D7DA" w14:textId="77777777" w:rsidR="004B2EFB" w:rsidRDefault="004B2EFB" w:rsidP="00921A56">
      <w:r>
        <w:separator/>
      </w:r>
    </w:p>
  </w:footnote>
  <w:footnote w:type="continuationSeparator" w:id="0">
    <w:p w14:paraId="03D9B69A" w14:textId="77777777" w:rsidR="004B2EFB" w:rsidRDefault="004B2EFB" w:rsidP="00921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C97"/>
    <w:multiLevelType w:val="hybridMultilevel"/>
    <w:tmpl w:val="6B3AF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A967EF"/>
    <w:multiLevelType w:val="hybridMultilevel"/>
    <w:tmpl w:val="0458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0062C"/>
    <w:multiLevelType w:val="hybridMultilevel"/>
    <w:tmpl w:val="FBEE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146383">
    <w:abstractNumId w:val="1"/>
  </w:num>
  <w:num w:numId="2" w16cid:durableId="1791045498">
    <w:abstractNumId w:val="2"/>
  </w:num>
  <w:num w:numId="3" w16cid:durableId="180997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8F"/>
    <w:rsid w:val="00054E07"/>
    <w:rsid w:val="002B138D"/>
    <w:rsid w:val="003B514B"/>
    <w:rsid w:val="00410414"/>
    <w:rsid w:val="00433104"/>
    <w:rsid w:val="004B2EFB"/>
    <w:rsid w:val="00510F19"/>
    <w:rsid w:val="00513D40"/>
    <w:rsid w:val="005A4376"/>
    <w:rsid w:val="00610184"/>
    <w:rsid w:val="007D30EA"/>
    <w:rsid w:val="0088071B"/>
    <w:rsid w:val="00921A56"/>
    <w:rsid w:val="0098718D"/>
    <w:rsid w:val="00991779"/>
    <w:rsid w:val="00CE1CC3"/>
    <w:rsid w:val="00E273E4"/>
    <w:rsid w:val="00E47A8F"/>
    <w:rsid w:val="00F6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88290"/>
  <w15:chartTrackingRefBased/>
  <w15:docId w15:val="{FC47E90F-8B61-4128-8C9B-78B27F8D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A8F"/>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unhideWhenUsed/>
    <w:qFormat/>
    <w:rsid w:val="005A4376"/>
    <w:pPr>
      <w:keepNext/>
      <w:keepLines/>
      <w:spacing w:before="40" w:line="276"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437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5A4376"/>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21A56"/>
    <w:rPr>
      <w:color w:val="0563C1" w:themeColor="hyperlink"/>
      <w:u w:val="single"/>
    </w:rPr>
  </w:style>
  <w:style w:type="character" w:styleId="UnresolvedMention">
    <w:name w:val="Unresolved Mention"/>
    <w:basedOn w:val="DefaultParagraphFont"/>
    <w:uiPriority w:val="99"/>
    <w:semiHidden/>
    <w:unhideWhenUsed/>
    <w:rsid w:val="00921A56"/>
    <w:rPr>
      <w:color w:val="605E5C"/>
      <w:shd w:val="clear" w:color="auto" w:fill="E1DFDD"/>
    </w:rPr>
  </w:style>
  <w:style w:type="paragraph" w:styleId="Header">
    <w:name w:val="header"/>
    <w:basedOn w:val="Normal"/>
    <w:link w:val="HeaderChar"/>
    <w:uiPriority w:val="99"/>
    <w:unhideWhenUsed/>
    <w:rsid w:val="00921A56"/>
    <w:pPr>
      <w:tabs>
        <w:tab w:val="center" w:pos="4680"/>
        <w:tab w:val="right" w:pos="9360"/>
      </w:tabs>
    </w:pPr>
  </w:style>
  <w:style w:type="character" w:customStyle="1" w:styleId="HeaderChar">
    <w:name w:val="Header Char"/>
    <w:basedOn w:val="DefaultParagraphFont"/>
    <w:link w:val="Header"/>
    <w:uiPriority w:val="99"/>
    <w:rsid w:val="00921A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1A56"/>
    <w:pPr>
      <w:tabs>
        <w:tab w:val="center" w:pos="4680"/>
        <w:tab w:val="right" w:pos="9360"/>
      </w:tabs>
    </w:pPr>
  </w:style>
  <w:style w:type="character" w:customStyle="1" w:styleId="FooterChar">
    <w:name w:val="Footer Char"/>
    <w:basedOn w:val="DefaultParagraphFont"/>
    <w:link w:val="Footer"/>
    <w:uiPriority w:val="99"/>
    <w:rsid w:val="00921A5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5TiXJuo5XA&amp;list=PL9jy9UbYV7EzHXC9m7j6srMWaUlF7YQhd&amp;index=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oils.org/files/sssa/iys/apple-as-world-soil.pdf" TargetMode="External"/><Relationship Id="rId4" Type="http://schemas.openxmlformats.org/officeDocument/2006/relationships/webSettings" Target="webSettings.xml"/><Relationship Id="rId9" Type="http://schemas.openxmlformats.org/officeDocument/2006/relationships/hyperlink" Target="https://canolaeatwell.com/earth-as-an-ap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2307</Characters>
  <Application>Microsoft Office Word</Application>
  <DocSecurity>0</DocSecurity>
  <Lines>67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Nichols</dc:creator>
  <cp:keywords/>
  <dc:description/>
  <cp:lastModifiedBy>Kris Nichols</cp:lastModifiedBy>
  <cp:revision>4</cp:revision>
  <dcterms:created xsi:type="dcterms:W3CDTF">2025-11-25T06:08:00Z</dcterms:created>
  <dcterms:modified xsi:type="dcterms:W3CDTF">2025-11-29T01:09:00Z</dcterms:modified>
</cp:coreProperties>
</file>